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89FD" w14:textId="77777777" w:rsidR="00FF0AD6" w:rsidRDefault="00FF0AD6" w:rsidP="00882457">
      <w:pPr>
        <w:pStyle w:val="NormalWeb"/>
        <w:spacing w:before="0" w:beforeAutospacing="0" w:after="0" w:afterAutospacing="0"/>
        <w:jc w:val="center"/>
        <w:rPr>
          <w:color w:val="000000"/>
          <w:sz w:val="36"/>
          <w:szCs w:val="36"/>
        </w:rPr>
      </w:pPr>
    </w:p>
    <w:p w14:paraId="3FC5E266" w14:textId="77777777" w:rsidR="00FF0AD6" w:rsidRDefault="00FF0AD6" w:rsidP="00882457">
      <w:pPr>
        <w:pStyle w:val="NormalWeb"/>
        <w:spacing w:before="0" w:beforeAutospacing="0" w:after="0" w:afterAutospacing="0"/>
        <w:jc w:val="center"/>
        <w:rPr>
          <w:color w:val="000000"/>
          <w:sz w:val="36"/>
          <w:szCs w:val="36"/>
        </w:rPr>
      </w:pPr>
    </w:p>
    <w:p w14:paraId="668FB2AF" w14:textId="3EBDC04C" w:rsidR="00FF0AD6" w:rsidRDefault="00AB0252" w:rsidP="00882457">
      <w:pPr>
        <w:pStyle w:val="NormalWeb"/>
        <w:spacing w:before="0" w:beforeAutospacing="0" w:after="0" w:afterAutospacing="0"/>
        <w:jc w:val="center"/>
        <w:rPr>
          <w:color w:val="000000"/>
          <w:sz w:val="36"/>
          <w:szCs w:val="36"/>
        </w:rPr>
      </w:pPr>
      <w:r>
        <w:rPr>
          <w:noProof/>
        </w:rPr>
        <w:drawing>
          <wp:inline distT="0" distB="0" distL="0" distR="0" wp14:anchorId="0F4723FA" wp14:editId="03D93473">
            <wp:extent cx="55340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400175"/>
                    </a:xfrm>
                    <a:prstGeom prst="rect">
                      <a:avLst/>
                    </a:prstGeom>
                    <a:noFill/>
                    <a:ln>
                      <a:noFill/>
                    </a:ln>
                  </pic:spPr>
                </pic:pic>
              </a:graphicData>
            </a:graphic>
          </wp:inline>
        </w:drawing>
      </w:r>
    </w:p>
    <w:p w14:paraId="11FB1BED" w14:textId="77777777" w:rsidR="00FF0AD6" w:rsidRDefault="00FF0AD6" w:rsidP="00AB0252">
      <w:pPr>
        <w:pStyle w:val="NormalWeb"/>
        <w:spacing w:before="0" w:beforeAutospacing="0" w:after="0" w:afterAutospacing="0"/>
        <w:rPr>
          <w:color w:val="000000"/>
          <w:sz w:val="36"/>
          <w:szCs w:val="36"/>
        </w:rPr>
      </w:pPr>
    </w:p>
    <w:p w14:paraId="3B2D42CF" w14:textId="27981F72" w:rsidR="00FC2B39" w:rsidRPr="00321DE8" w:rsidRDefault="002A6D92" w:rsidP="00882457">
      <w:pPr>
        <w:pStyle w:val="NormalWeb"/>
        <w:spacing w:before="0" w:beforeAutospacing="0" w:after="0" w:afterAutospacing="0"/>
        <w:jc w:val="center"/>
        <w:rPr>
          <w:color w:val="000000"/>
          <w:sz w:val="36"/>
          <w:szCs w:val="36"/>
        </w:rPr>
      </w:pPr>
      <w:r>
        <w:rPr>
          <w:color w:val="000000"/>
          <w:sz w:val="36"/>
          <w:szCs w:val="36"/>
        </w:rPr>
        <w:t xml:space="preserve">The Amir Locke </w:t>
      </w:r>
      <w:r w:rsidR="00FC2B39" w:rsidRPr="00321DE8">
        <w:rPr>
          <w:color w:val="000000"/>
          <w:sz w:val="36"/>
          <w:szCs w:val="36"/>
        </w:rPr>
        <w:t>End Deadly No-Knock Warrants Act</w:t>
      </w:r>
    </w:p>
    <w:p w14:paraId="5268E301" w14:textId="6CBD57A0" w:rsidR="00FC2B39" w:rsidRDefault="00FC2B39" w:rsidP="00882457">
      <w:pPr>
        <w:pStyle w:val="NormalWeb"/>
        <w:spacing w:before="0" w:beforeAutospacing="0" w:after="0" w:afterAutospacing="0"/>
        <w:jc w:val="center"/>
        <w:rPr>
          <w:color w:val="000000"/>
        </w:rPr>
      </w:pPr>
      <w:r w:rsidRPr="00882457">
        <w:rPr>
          <w:color w:val="000000"/>
        </w:rPr>
        <w:t>Sponsor: Rep. Ilhan Omar </w:t>
      </w:r>
    </w:p>
    <w:p w14:paraId="36D79088" w14:textId="77777777" w:rsidR="00882457" w:rsidRPr="00882457" w:rsidRDefault="00882457" w:rsidP="00882457">
      <w:pPr>
        <w:pStyle w:val="NormalWeb"/>
        <w:spacing w:before="0" w:beforeAutospacing="0" w:after="0" w:afterAutospacing="0"/>
        <w:jc w:val="center"/>
        <w:rPr>
          <w:color w:val="000000"/>
        </w:rPr>
      </w:pPr>
    </w:p>
    <w:p w14:paraId="1CD9751B" w14:textId="77777777" w:rsidR="00FC2B39" w:rsidRPr="00882457" w:rsidRDefault="00054845" w:rsidP="00882457">
      <w:pPr>
        <w:pStyle w:val="NormalWeb"/>
        <w:spacing w:before="0" w:beforeAutospacing="0" w:after="0" w:afterAutospacing="0"/>
        <w:jc w:val="center"/>
        <w:rPr>
          <w:color w:val="000000"/>
        </w:rPr>
      </w:pPr>
      <w:hyperlink r:id="rId8" w:history="1">
        <w:r w:rsidR="00FC2B39" w:rsidRPr="00882457">
          <w:rPr>
            <w:rStyle w:val="Hyperlink"/>
          </w:rPr>
          <w:t>Click here to cosponsor</w:t>
        </w:r>
      </w:hyperlink>
    </w:p>
    <w:p w14:paraId="15A8E800" w14:textId="6C755E1E" w:rsidR="00FC2B39" w:rsidRPr="00882457" w:rsidRDefault="00054845" w:rsidP="00882457">
      <w:pPr>
        <w:pStyle w:val="NormalWeb"/>
        <w:spacing w:before="0" w:beforeAutospacing="0" w:after="0" w:afterAutospacing="0"/>
        <w:jc w:val="center"/>
        <w:rPr>
          <w:color w:val="000000"/>
        </w:rPr>
      </w:pPr>
      <w:hyperlink r:id="rId9" w:history="1">
        <w:r w:rsidR="00FC2B39" w:rsidRPr="00882457">
          <w:rPr>
            <w:rStyle w:val="Hyperlink"/>
          </w:rPr>
          <w:t>Click here to endorse</w:t>
        </w:r>
      </w:hyperlink>
    </w:p>
    <w:p w14:paraId="6DA89729" w14:textId="77777777" w:rsidR="00CB2767" w:rsidRPr="00882457" w:rsidRDefault="00CB2767" w:rsidP="00882457">
      <w:pPr>
        <w:pStyle w:val="NormalWeb"/>
        <w:spacing w:before="0" w:beforeAutospacing="0" w:after="0" w:afterAutospacing="0"/>
        <w:jc w:val="center"/>
        <w:rPr>
          <w:color w:val="000000"/>
        </w:rPr>
      </w:pPr>
    </w:p>
    <w:p w14:paraId="74CD25CF" w14:textId="21362A66" w:rsidR="00976E8A" w:rsidRDefault="00CB2767" w:rsidP="00882457">
      <w:pPr>
        <w:pStyle w:val="NormalWeb"/>
        <w:spacing w:before="0" w:beforeAutospacing="0" w:after="0" w:afterAutospacing="0"/>
        <w:rPr>
          <w:color w:val="000000"/>
        </w:rPr>
      </w:pPr>
      <w:r w:rsidRPr="00882457">
        <w:rPr>
          <w:color w:val="000000"/>
        </w:rPr>
        <w:t>By law</w:t>
      </w:r>
      <w:r w:rsidR="00A41628">
        <w:rPr>
          <w:color w:val="000000"/>
        </w:rPr>
        <w:t>,</w:t>
      </w:r>
      <w:r w:rsidR="00FC2B39" w:rsidRPr="00882457">
        <w:rPr>
          <w:color w:val="000000"/>
        </w:rPr>
        <w:t xml:space="preserve"> </w:t>
      </w:r>
      <w:r w:rsidRPr="00882457">
        <w:rPr>
          <w:color w:val="000000"/>
        </w:rPr>
        <w:t xml:space="preserve">all </w:t>
      </w:r>
      <w:r w:rsidR="00FC2B39" w:rsidRPr="00882457">
        <w:rPr>
          <w:color w:val="000000"/>
        </w:rPr>
        <w:t>officers must knock and announce themselves before entering a private home to execute a warrant.</w:t>
      </w:r>
      <w:r w:rsidRPr="00882457">
        <w:rPr>
          <w:color w:val="000000"/>
        </w:rPr>
        <w:t xml:space="preserve"> In some cases, law enforcement officers may petition a judge to grant them a no-knock warrant if they believe that knocking and announcing themselves would compromise retrieval of evidence and/or the safety of the officer or another individual. While no-knock warrants were rarely granted </w:t>
      </w:r>
      <w:r w:rsidR="00F17FC9" w:rsidRPr="00882457">
        <w:rPr>
          <w:color w:val="000000"/>
        </w:rPr>
        <w:t>were meant to be used in rare and exigent cases</w:t>
      </w:r>
      <w:r w:rsidRPr="00882457">
        <w:rPr>
          <w:color w:val="000000"/>
        </w:rPr>
        <w:t>, t</w:t>
      </w:r>
      <w:r w:rsidR="00F17FC9" w:rsidRPr="00882457">
        <w:rPr>
          <w:color w:val="000000"/>
        </w:rPr>
        <w:t>hat changed in the 1970’s when the “War on Drugs”</w:t>
      </w:r>
      <w:r w:rsidRPr="00882457">
        <w:rPr>
          <w:color w:val="000000"/>
        </w:rPr>
        <w:t xml:space="preserve"> was launched and </w:t>
      </w:r>
      <w:r w:rsidR="00F17FC9" w:rsidRPr="00882457">
        <w:rPr>
          <w:color w:val="000000"/>
        </w:rPr>
        <w:t>such warrants became a common practice</w:t>
      </w:r>
      <w:r w:rsidRPr="00882457">
        <w:rPr>
          <w:color w:val="000000"/>
        </w:rPr>
        <w:t xml:space="preserve">, </w:t>
      </w:r>
      <w:r w:rsidR="00F17FC9" w:rsidRPr="00882457">
        <w:rPr>
          <w:color w:val="000000"/>
        </w:rPr>
        <w:t>disproportionally targeting marginalized communities, people of color, and the poor.</w:t>
      </w:r>
      <w:r w:rsidR="00DE05D1" w:rsidRPr="00882457">
        <w:rPr>
          <w:color w:val="000000"/>
        </w:rPr>
        <w:t xml:space="preserve"> It is important that we reform the requirements of granting no-knock warrants are grants and executed</w:t>
      </w:r>
      <w:r w:rsidR="00264093" w:rsidRPr="00882457">
        <w:rPr>
          <w:color w:val="000000"/>
        </w:rPr>
        <w:t xml:space="preserve">. </w:t>
      </w:r>
    </w:p>
    <w:p w14:paraId="0A6C36B3" w14:textId="77777777" w:rsidR="00882457" w:rsidRPr="00882457" w:rsidRDefault="00882457" w:rsidP="00882457">
      <w:pPr>
        <w:pStyle w:val="NormalWeb"/>
        <w:spacing w:before="0" w:beforeAutospacing="0" w:after="0" w:afterAutospacing="0"/>
        <w:rPr>
          <w:color w:val="000000"/>
        </w:rPr>
      </w:pPr>
    </w:p>
    <w:p w14:paraId="25025A6B" w14:textId="4907A253" w:rsidR="009304E7" w:rsidRDefault="00976E8A" w:rsidP="00882457">
      <w:pPr>
        <w:pStyle w:val="NormalWeb"/>
        <w:spacing w:before="0" w:beforeAutospacing="0" w:after="0" w:afterAutospacing="0"/>
      </w:pPr>
      <w:r w:rsidRPr="00882457">
        <w:rPr>
          <w:color w:val="000000"/>
        </w:rPr>
        <w:t xml:space="preserve">My bill will </w:t>
      </w:r>
      <w:r w:rsidR="00264093" w:rsidRPr="00882457">
        <w:rPr>
          <w:color w:val="000000"/>
        </w:rPr>
        <w:t xml:space="preserve">ban the authorization of no-knock warrants based </w:t>
      </w:r>
      <w:r w:rsidRPr="00882457">
        <w:rPr>
          <w:color w:val="000000"/>
        </w:rPr>
        <w:t xml:space="preserve">simply </w:t>
      </w:r>
      <w:r w:rsidR="00264093" w:rsidRPr="00882457">
        <w:rPr>
          <w:color w:val="000000"/>
        </w:rPr>
        <w:t>on the prevention of the destruction of drug evidence</w:t>
      </w:r>
      <w:r w:rsidRPr="00882457">
        <w:rPr>
          <w:color w:val="000000"/>
        </w:rPr>
        <w:t>.</w:t>
      </w:r>
      <w:r w:rsidR="00C105DA" w:rsidRPr="00882457">
        <w:rPr>
          <w:color w:val="000000"/>
        </w:rPr>
        <w:t xml:space="preserve"> </w:t>
      </w:r>
      <w:r w:rsidR="00A905FA" w:rsidRPr="00882457">
        <w:t xml:space="preserve">A warrant may </w:t>
      </w:r>
      <w:r w:rsidR="00C105DA" w:rsidRPr="00882457">
        <w:t xml:space="preserve">only </w:t>
      </w:r>
      <w:r w:rsidR="00A905FA" w:rsidRPr="00882457">
        <w:t>be issued if</w:t>
      </w:r>
      <w:r w:rsidR="00C105DA" w:rsidRPr="00882457">
        <w:t xml:space="preserve"> </w:t>
      </w:r>
      <w:r w:rsidR="00C105DA" w:rsidRPr="00882457">
        <w:rPr>
          <w:color w:val="000000"/>
        </w:rPr>
        <w:t xml:space="preserve">law enforcement officers have provided </w:t>
      </w:r>
      <w:r w:rsidR="00FF0AD6">
        <w:rPr>
          <w:color w:val="000000"/>
        </w:rPr>
        <w:t xml:space="preserve">“clear and convincing evidence, supported by </w:t>
      </w:r>
      <w:r w:rsidR="00C105DA" w:rsidRPr="00882457">
        <w:rPr>
          <w:color w:val="000000"/>
        </w:rPr>
        <w:t xml:space="preserve">particularized </w:t>
      </w:r>
      <w:r w:rsidR="00FF0AD6">
        <w:rPr>
          <w:color w:val="000000"/>
        </w:rPr>
        <w:t>facts”</w:t>
      </w:r>
      <w:r w:rsidR="00C105DA" w:rsidRPr="00882457">
        <w:rPr>
          <w:color w:val="000000"/>
        </w:rPr>
        <w:t xml:space="preserve"> showing that entering the property without announcing their presence and intention would substantially endanger the life or safety of the law enforcement officer or other persons. </w:t>
      </w:r>
      <w:r w:rsidR="009304E7" w:rsidRPr="00882457">
        <w:t>An application for a no-knock warrant shall be approved</w:t>
      </w:r>
      <w:r w:rsidR="00C105DA" w:rsidRPr="00882457">
        <w:t xml:space="preserve"> if it meets the following requirements:</w:t>
      </w:r>
    </w:p>
    <w:p w14:paraId="33007CDD" w14:textId="77777777" w:rsidR="00882457" w:rsidRPr="00882457" w:rsidRDefault="00882457" w:rsidP="00882457">
      <w:pPr>
        <w:pStyle w:val="NormalWeb"/>
        <w:spacing w:before="0" w:beforeAutospacing="0" w:after="0" w:afterAutospacing="0"/>
      </w:pPr>
    </w:p>
    <w:p w14:paraId="1C7668C4" w14:textId="45F1B891" w:rsidR="00882457" w:rsidRPr="00882457" w:rsidRDefault="009304E7" w:rsidP="00882457">
      <w:pPr>
        <w:spacing w:after="0"/>
        <w:rPr>
          <w:rFonts w:ascii="Times New Roman" w:hAnsi="Times New Roman" w:cs="Times New Roman"/>
          <w:b/>
          <w:bCs/>
          <w:sz w:val="24"/>
          <w:szCs w:val="24"/>
        </w:rPr>
      </w:pPr>
      <w:r w:rsidRPr="00882457">
        <w:rPr>
          <w:rFonts w:ascii="Times New Roman" w:hAnsi="Times New Roman" w:cs="Times New Roman"/>
          <w:b/>
          <w:bCs/>
          <w:sz w:val="24"/>
          <w:szCs w:val="24"/>
        </w:rPr>
        <w:t xml:space="preserve">Requirements for </w:t>
      </w:r>
      <w:r w:rsidR="00C105DA" w:rsidRPr="00882457">
        <w:rPr>
          <w:rFonts w:ascii="Times New Roman" w:hAnsi="Times New Roman" w:cs="Times New Roman"/>
          <w:b/>
          <w:bCs/>
          <w:sz w:val="24"/>
          <w:szCs w:val="24"/>
        </w:rPr>
        <w:t>I</w:t>
      </w:r>
      <w:r w:rsidRPr="00882457">
        <w:rPr>
          <w:rFonts w:ascii="Times New Roman" w:hAnsi="Times New Roman" w:cs="Times New Roman"/>
          <w:b/>
          <w:bCs/>
          <w:sz w:val="24"/>
          <w:szCs w:val="24"/>
        </w:rPr>
        <w:t>ssuance</w:t>
      </w:r>
    </w:p>
    <w:p w14:paraId="04212192" w14:textId="4B37C829" w:rsidR="00882457" w:rsidRDefault="00882457" w:rsidP="0088245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Requires that </w:t>
      </w:r>
      <w:r w:rsidRPr="00882457">
        <w:rPr>
          <w:rFonts w:ascii="Times New Roman" w:hAnsi="Times New Roman" w:cs="Times New Roman"/>
          <w:sz w:val="24"/>
          <w:szCs w:val="24"/>
        </w:rPr>
        <w:t>a court issuing the warrant evaluate</w:t>
      </w:r>
      <w:r>
        <w:rPr>
          <w:rFonts w:ascii="Times New Roman" w:hAnsi="Times New Roman" w:cs="Times New Roman"/>
          <w:sz w:val="24"/>
          <w:szCs w:val="24"/>
        </w:rPr>
        <w:t>s</w:t>
      </w:r>
      <w:r w:rsidRPr="00882457">
        <w:rPr>
          <w:rFonts w:ascii="Times New Roman" w:hAnsi="Times New Roman" w:cs="Times New Roman"/>
          <w:sz w:val="24"/>
          <w:szCs w:val="24"/>
        </w:rPr>
        <w:t xml:space="preserve"> whether there will be children, individuals with a disability, individuals who are elderly, or other vulnerable individuals present at the location </w:t>
      </w:r>
    </w:p>
    <w:p w14:paraId="25A27E90" w14:textId="78A2E46D" w:rsidR="00A905FA" w:rsidRPr="00882457" w:rsidRDefault="00321DE8" w:rsidP="0088245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Requires the </w:t>
      </w:r>
      <w:r w:rsidR="00882457">
        <w:rPr>
          <w:rFonts w:ascii="Times New Roman" w:hAnsi="Times New Roman" w:cs="Times New Roman"/>
          <w:sz w:val="24"/>
          <w:szCs w:val="24"/>
        </w:rPr>
        <w:t>h</w:t>
      </w:r>
      <w:r w:rsidR="00A905FA" w:rsidRPr="00882457">
        <w:rPr>
          <w:rFonts w:ascii="Times New Roman" w:hAnsi="Times New Roman" w:cs="Times New Roman"/>
          <w:sz w:val="24"/>
          <w:szCs w:val="24"/>
        </w:rPr>
        <w:t>ead of law enforcement agency to approve the warrant before it goes to the judge for final signature</w:t>
      </w:r>
    </w:p>
    <w:p w14:paraId="558394D8" w14:textId="503BE697" w:rsidR="00A905FA" w:rsidRPr="00882457" w:rsidRDefault="00321DE8" w:rsidP="00882457">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Requires that </w:t>
      </w:r>
      <w:r w:rsidR="00A905FA" w:rsidRPr="00882457">
        <w:rPr>
          <w:rFonts w:ascii="Times New Roman" w:hAnsi="Times New Roman" w:cs="Times New Roman"/>
          <w:sz w:val="24"/>
          <w:szCs w:val="24"/>
        </w:rPr>
        <w:t xml:space="preserve">warrants are executed </w:t>
      </w:r>
      <w:r w:rsidR="00FC2B39" w:rsidRPr="00882457">
        <w:rPr>
          <w:rFonts w:ascii="Times New Roman" w:hAnsi="Times New Roman" w:cs="Times New Roman"/>
          <w:sz w:val="24"/>
          <w:szCs w:val="24"/>
        </w:rPr>
        <w:t xml:space="preserve">during daylight </w:t>
      </w:r>
      <w:r w:rsidR="00A905FA" w:rsidRPr="00882457">
        <w:rPr>
          <w:rFonts w:ascii="Times New Roman" w:hAnsi="Times New Roman" w:cs="Times New Roman"/>
          <w:sz w:val="24"/>
          <w:szCs w:val="24"/>
        </w:rPr>
        <w:t>hours</w:t>
      </w:r>
    </w:p>
    <w:p w14:paraId="380F1678" w14:textId="685A9C74" w:rsidR="00882457" w:rsidRDefault="00882457" w:rsidP="00882457">
      <w:pPr>
        <w:pStyle w:val="ListParagraph"/>
        <w:spacing w:after="0"/>
        <w:rPr>
          <w:rFonts w:ascii="Times New Roman" w:hAnsi="Times New Roman" w:cs="Times New Roman"/>
          <w:sz w:val="24"/>
          <w:szCs w:val="24"/>
        </w:rPr>
      </w:pPr>
    </w:p>
    <w:p w14:paraId="77310ECA" w14:textId="301156DE" w:rsidR="00AB0252" w:rsidRDefault="00AB0252" w:rsidP="00882457">
      <w:pPr>
        <w:pStyle w:val="ListParagraph"/>
        <w:spacing w:after="0"/>
        <w:rPr>
          <w:rFonts w:ascii="Times New Roman" w:hAnsi="Times New Roman" w:cs="Times New Roman"/>
          <w:sz w:val="24"/>
          <w:szCs w:val="24"/>
        </w:rPr>
      </w:pPr>
    </w:p>
    <w:p w14:paraId="243E4350" w14:textId="77777777" w:rsidR="00AB0252" w:rsidRPr="00882457" w:rsidRDefault="00AB0252" w:rsidP="00882457">
      <w:pPr>
        <w:pStyle w:val="ListParagraph"/>
        <w:spacing w:after="0"/>
        <w:rPr>
          <w:rFonts w:ascii="Times New Roman" w:hAnsi="Times New Roman" w:cs="Times New Roman"/>
          <w:sz w:val="24"/>
          <w:szCs w:val="24"/>
        </w:rPr>
      </w:pPr>
    </w:p>
    <w:p w14:paraId="1D853955" w14:textId="69F920BF" w:rsidR="00A905FA" w:rsidRPr="00882457" w:rsidRDefault="009304E7" w:rsidP="00882457">
      <w:pPr>
        <w:spacing w:after="0"/>
        <w:rPr>
          <w:rFonts w:ascii="Times New Roman" w:hAnsi="Times New Roman" w:cs="Times New Roman"/>
          <w:b/>
          <w:bCs/>
          <w:sz w:val="24"/>
          <w:szCs w:val="24"/>
        </w:rPr>
      </w:pPr>
      <w:r w:rsidRPr="00882457">
        <w:rPr>
          <w:rFonts w:ascii="Times New Roman" w:hAnsi="Times New Roman" w:cs="Times New Roman"/>
          <w:b/>
          <w:bCs/>
          <w:sz w:val="24"/>
          <w:szCs w:val="24"/>
        </w:rPr>
        <w:lastRenderedPageBreak/>
        <w:t xml:space="preserve">Knock and </w:t>
      </w:r>
      <w:r w:rsidR="00C105DA" w:rsidRPr="00882457">
        <w:rPr>
          <w:rFonts w:ascii="Times New Roman" w:hAnsi="Times New Roman" w:cs="Times New Roman"/>
          <w:b/>
          <w:bCs/>
          <w:sz w:val="24"/>
          <w:szCs w:val="24"/>
        </w:rPr>
        <w:t>A</w:t>
      </w:r>
      <w:r w:rsidRPr="00882457">
        <w:rPr>
          <w:rFonts w:ascii="Times New Roman" w:hAnsi="Times New Roman" w:cs="Times New Roman"/>
          <w:b/>
          <w:bCs/>
          <w:sz w:val="24"/>
          <w:szCs w:val="24"/>
        </w:rPr>
        <w:t xml:space="preserve">nnounce </w:t>
      </w:r>
      <w:r w:rsidR="00C105DA" w:rsidRPr="00882457">
        <w:rPr>
          <w:rFonts w:ascii="Times New Roman" w:hAnsi="Times New Roman" w:cs="Times New Roman"/>
          <w:b/>
          <w:bCs/>
          <w:sz w:val="24"/>
          <w:szCs w:val="24"/>
        </w:rPr>
        <w:t>Requirements</w:t>
      </w:r>
    </w:p>
    <w:p w14:paraId="7596C4C2" w14:textId="2357849E" w:rsidR="00FF0AD6" w:rsidRPr="00FF0AD6" w:rsidRDefault="00FF0AD6" w:rsidP="00FF0AD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w:t>
      </w:r>
      <w:r w:rsidRPr="00882457">
        <w:rPr>
          <w:rFonts w:ascii="Times New Roman" w:hAnsi="Times New Roman" w:cs="Times New Roman"/>
          <w:sz w:val="24"/>
          <w:szCs w:val="24"/>
        </w:rPr>
        <w:t>an</w:t>
      </w:r>
      <w:r>
        <w:rPr>
          <w:rFonts w:ascii="Times New Roman" w:hAnsi="Times New Roman" w:cs="Times New Roman"/>
          <w:sz w:val="24"/>
          <w:szCs w:val="24"/>
        </w:rPr>
        <w:t>s</w:t>
      </w:r>
      <w:r w:rsidRPr="00882457">
        <w:rPr>
          <w:rFonts w:ascii="Times New Roman" w:hAnsi="Times New Roman" w:cs="Times New Roman"/>
          <w:sz w:val="24"/>
          <w:szCs w:val="24"/>
        </w:rPr>
        <w:t xml:space="preserve"> the use of explosive devices such as flash-bang stun grenades and other explosive devices</w:t>
      </w:r>
    </w:p>
    <w:p w14:paraId="62569764" w14:textId="254C2792" w:rsidR="009304E7" w:rsidRPr="00882457" w:rsidRDefault="00321DE8" w:rsidP="00882457">
      <w:pPr>
        <w:pStyle w:val="ListParagraph"/>
        <w:numPr>
          <w:ilvl w:val="0"/>
          <w:numId w:val="7"/>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Requires that </w:t>
      </w:r>
      <w:r w:rsidR="009304E7" w:rsidRPr="00882457">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s</w:t>
      </w:r>
      <w:r w:rsidR="009304E7" w:rsidRPr="00882457">
        <w:rPr>
          <w:rFonts w:ascii="Times New Roman" w:eastAsia="Times New Roman" w:hAnsi="Times New Roman" w:cs="Times New Roman"/>
          <w:sz w:val="24"/>
          <w:szCs w:val="24"/>
        </w:rPr>
        <w:t xml:space="preserve"> be recognizable and identifiable as a uniformed law</w:t>
      </w:r>
    </w:p>
    <w:p w14:paraId="60B6D94A" w14:textId="4854F652" w:rsidR="009304E7" w:rsidRPr="00882457" w:rsidRDefault="00321DE8" w:rsidP="00882457">
      <w:pPr>
        <w:pStyle w:val="ListParagraph"/>
        <w:numPr>
          <w:ilvl w:val="0"/>
          <w:numId w:val="7"/>
        </w:numPr>
        <w:spacing w:after="0"/>
        <w:rPr>
          <w:rFonts w:ascii="Times New Roman" w:hAnsi="Times New Roman" w:cs="Times New Roman"/>
          <w:sz w:val="24"/>
          <w:szCs w:val="24"/>
        </w:rPr>
      </w:pPr>
      <w:r>
        <w:rPr>
          <w:rFonts w:ascii="Times New Roman" w:eastAsia="Times New Roman" w:hAnsi="Times New Roman" w:cs="Times New Roman"/>
          <w:sz w:val="24"/>
          <w:szCs w:val="24"/>
        </w:rPr>
        <w:t>Requires that o</w:t>
      </w:r>
      <w:r w:rsidR="009304E7" w:rsidRPr="00882457">
        <w:rPr>
          <w:rFonts w:ascii="Times New Roman" w:eastAsia="Times New Roman" w:hAnsi="Times New Roman" w:cs="Times New Roman"/>
          <w:sz w:val="24"/>
          <w:szCs w:val="24"/>
        </w:rPr>
        <w:t>fficer</w:t>
      </w:r>
      <w:r>
        <w:rPr>
          <w:rFonts w:ascii="Times New Roman" w:eastAsia="Times New Roman" w:hAnsi="Times New Roman" w:cs="Times New Roman"/>
          <w:sz w:val="24"/>
          <w:szCs w:val="24"/>
        </w:rPr>
        <w:t>s</w:t>
      </w:r>
      <w:r w:rsidR="009304E7" w:rsidRPr="00882457">
        <w:rPr>
          <w:rFonts w:ascii="Times New Roman" w:eastAsia="Times New Roman" w:hAnsi="Times New Roman" w:cs="Times New Roman"/>
          <w:sz w:val="24"/>
          <w:szCs w:val="24"/>
        </w:rPr>
        <w:t xml:space="preserve"> knock and audibly announce their identity as a police officer, authority pursuant to the warrant, and purpose</w:t>
      </w:r>
    </w:p>
    <w:p w14:paraId="41DC007A" w14:textId="2F8DD65B" w:rsidR="009304E7" w:rsidRPr="00882457" w:rsidRDefault="00321DE8" w:rsidP="00882457">
      <w:pPr>
        <w:pStyle w:val="ListParagraph"/>
        <w:numPr>
          <w:ilvl w:val="0"/>
          <w:numId w:val="7"/>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Requires that </w:t>
      </w:r>
      <w:r w:rsidR="009304E7" w:rsidRPr="00882457">
        <w:rPr>
          <w:rFonts w:ascii="Times New Roman" w:eastAsia="Times New Roman" w:hAnsi="Times New Roman" w:cs="Times New Roman"/>
          <w:sz w:val="24"/>
          <w:szCs w:val="24"/>
        </w:rPr>
        <w:t>a knock and announcement be provided in a manner reasonably expected to be heard by occupants of the premises to be searched based on the size and nature of the location</w:t>
      </w:r>
    </w:p>
    <w:p w14:paraId="64634FAB" w14:textId="77777777" w:rsidR="00FF0AD6" w:rsidRPr="00882457" w:rsidRDefault="00FF0AD6" w:rsidP="00FF0AD6">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that </w:t>
      </w:r>
      <w:r w:rsidRPr="00882457">
        <w:rPr>
          <w:rFonts w:ascii="Times New Roman" w:eastAsia="Times New Roman" w:hAnsi="Times New Roman" w:cs="Times New Roman"/>
          <w:sz w:val="24"/>
          <w:szCs w:val="24"/>
        </w:rPr>
        <w:t xml:space="preserve">officers delay entry for </w:t>
      </w:r>
      <w:proofErr w:type="gramStart"/>
      <w:r w:rsidRPr="00882457">
        <w:rPr>
          <w:rFonts w:ascii="Times New Roman" w:eastAsia="Times New Roman" w:hAnsi="Times New Roman" w:cs="Times New Roman"/>
          <w:sz w:val="24"/>
          <w:szCs w:val="24"/>
        </w:rPr>
        <w:t>a sufficient amount of</w:t>
      </w:r>
      <w:proofErr w:type="gramEnd"/>
      <w:r w:rsidRPr="00882457">
        <w:rPr>
          <w:rFonts w:ascii="Times New Roman" w:eastAsia="Times New Roman" w:hAnsi="Times New Roman" w:cs="Times New Roman"/>
          <w:sz w:val="24"/>
          <w:szCs w:val="24"/>
        </w:rPr>
        <w:t xml:space="preserve"> time after the announcement, based on the size and nature of the premises and occupants, to allow the occupant a reasonable opportunity to respond</w:t>
      </w:r>
    </w:p>
    <w:p w14:paraId="7B561BA8" w14:textId="2F22E291" w:rsidR="009304E7" w:rsidRPr="00882457" w:rsidRDefault="00321DE8" w:rsidP="00882457">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Requires that </w:t>
      </w:r>
      <w:r w:rsidR="009304E7" w:rsidRPr="00882457">
        <w:rPr>
          <w:rFonts w:ascii="Times New Roman" w:eastAsia="Times New Roman" w:hAnsi="Times New Roman" w:cs="Times New Roman"/>
          <w:sz w:val="24"/>
          <w:szCs w:val="24"/>
        </w:rPr>
        <w:t>any subsequent entry and search of the premises shall be recorded by a body-worn camera or other government issued recording device</w:t>
      </w:r>
      <w:r w:rsidR="00AB0252">
        <w:rPr>
          <w:rFonts w:ascii="Times New Roman" w:eastAsia="Times New Roman" w:hAnsi="Times New Roman" w:cs="Times New Roman"/>
          <w:sz w:val="24"/>
          <w:szCs w:val="24"/>
        </w:rPr>
        <w:t xml:space="preserve"> and</w:t>
      </w:r>
    </w:p>
    <w:p w14:paraId="0D436844" w14:textId="0E9C9E95" w:rsidR="00FF0AD6" w:rsidRDefault="00FF0AD6" w:rsidP="0088245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Requires that a safety plan is in place to ensure the safety of vulnerable individuals who may be present </w:t>
      </w:r>
    </w:p>
    <w:p w14:paraId="508473B7" w14:textId="77777777" w:rsidR="00882457" w:rsidRDefault="00882457" w:rsidP="00882457">
      <w:pPr>
        <w:pStyle w:val="ListParagraph"/>
        <w:spacing w:after="0"/>
        <w:rPr>
          <w:rFonts w:ascii="Times New Roman" w:hAnsi="Times New Roman" w:cs="Times New Roman"/>
          <w:sz w:val="24"/>
          <w:szCs w:val="24"/>
        </w:rPr>
      </w:pPr>
    </w:p>
    <w:p w14:paraId="57A92BF4" w14:textId="247F945B" w:rsidR="00882457" w:rsidRPr="00882457" w:rsidRDefault="00882457" w:rsidP="00882457">
      <w:pPr>
        <w:spacing w:after="0"/>
        <w:rPr>
          <w:rFonts w:ascii="Times New Roman" w:hAnsi="Times New Roman" w:cs="Times New Roman"/>
          <w:b/>
          <w:bCs/>
          <w:sz w:val="24"/>
          <w:szCs w:val="24"/>
        </w:rPr>
      </w:pPr>
      <w:r w:rsidRPr="00882457">
        <w:rPr>
          <w:rFonts w:ascii="Times New Roman" w:hAnsi="Times New Roman" w:cs="Times New Roman"/>
          <w:b/>
          <w:bCs/>
          <w:sz w:val="24"/>
          <w:szCs w:val="24"/>
        </w:rPr>
        <w:t>Data Collection and Reporting</w:t>
      </w:r>
      <w:r w:rsidR="00321DE8">
        <w:rPr>
          <w:rFonts w:ascii="Times New Roman" w:hAnsi="Times New Roman" w:cs="Times New Roman"/>
          <w:b/>
          <w:bCs/>
          <w:sz w:val="24"/>
          <w:szCs w:val="24"/>
        </w:rPr>
        <w:t xml:space="preserve"> on</w:t>
      </w:r>
    </w:p>
    <w:p w14:paraId="2EB90F45" w14:textId="69B8BE3F"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82457" w:rsidRPr="00882457">
        <w:rPr>
          <w:rFonts w:ascii="Times New Roman" w:eastAsia="Times New Roman" w:hAnsi="Times New Roman" w:cs="Times New Roman"/>
          <w:sz w:val="24"/>
          <w:szCs w:val="24"/>
        </w:rPr>
        <w:t>tems to be seized</w:t>
      </w:r>
    </w:p>
    <w:p w14:paraId="0C8B8809" w14:textId="75129591"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82457" w:rsidRPr="00882457">
        <w:rPr>
          <w:rFonts w:ascii="Times New Roman" w:eastAsia="Times New Roman" w:hAnsi="Times New Roman" w:cs="Times New Roman"/>
          <w:sz w:val="24"/>
          <w:szCs w:val="24"/>
        </w:rPr>
        <w:t xml:space="preserve">tems </w:t>
      </w:r>
      <w:proofErr w:type="gramStart"/>
      <w:r w:rsidR="00882457" w:rsidRPr="00882457">
        <w:rPr>
          <w:rFonts w:ascii="Times New Roman" w:eastAsia="Times New Roman" w:hAnsi="Times New Roman" w:cs="Times New Roman"/>
          <w:sz w:val="24"/>
          <w:szCs w:val="24"/>
        </w:rPr>
        <w:t>actually seized</w:t>
      </w:r>
      <w:proofErr w:type="gramEnd"/>
    </w:p>
    <w:p w14:paraId="5FEE7D10" w14:textId="6F676554"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r w:rsidR="00882457" w:rsidRPr="00882457">
        <w:rPr>
          <w:rFonts w:ascii="Times New Roman" w:eastAsia="Times New Roman" w:hAnsi="Times New Roman" w:cs="Times New Roman"/>
          <w:color w:val="000000"/>
          <w:sz w:val="24"/>
          <w:szCs w:val="24"/>
        </w:rPr>
        <w:t>umber of no-knock warrant applications</w:t>
      </w:r>
    </w:p>
    <w:p w14:paraId="5B40A6B4" w14:textId="74C2ED32"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r w:rsidR="00882457" w:rsidRPr="00882457">
        <w:rPr>
          <w:rFonts w:ascii="Times New Roman" w:eastAsia="Times New Roman" w:hAnsi="Times New Roman" w:cs="Times New Roman"/>
          <w:color w:val="000000"/>
          <w:sz w:val="24"/>
          <w:szCs w:val="24"/>
        </w:rPr>
        <w:t>umber granted</w:t>
      </w:r>
    </w:p>
    <w:p w14:paraId="5A4823B3" w14:textId="6CA73DAD"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r w:rsidR="00882457" w:rsidRPr="00882457">
        <w:rPr>
          <w:rFonts w:ascii="Times New Roman" w:eastAsia="Times New Roman" w:hAnsi="Times New Roman" w:cs="Times New Roman"/>
          <w:color w:val="000000"/>
          <w:sz w:val="24"/>
          <w:szCs w:val="24"/>
        </w:rPr>
        <w:t>umber of forcible entries made while executing warrants (both where no-knock is explicitly authorized by the warrant and when not explicitly authorized), and</w:t>
      </w:r>
    </w:p>
    <w:p w14:paraId="523AA42C" w14:textId="015D7C2F" w:rsidR="00882457" w:rsidRPr="00882457" w:rsidRDefault="00321DE8" w:rsidP="00882457">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882457" w:rsidRPr="00882457">
        <w:rPr>
          <w:rFonts w:ascii="Times New Roman" w:eastAsia="Times New Roman" w:hAnsi="Times New Roman" w:cs="Times New Roman"/>
          <w:color w:val="000000"/>
          <w:sz w:val="24"/>
          <w:szCs w:val="24"/>
        </w:rPr>
        <w:t>njuries that occur during the execution of warrants (sustained by both law enforcement and others)</w:t>
      </w:r>
    </w:p>
    <w:p w14:paraId="42822343" w14:textId="77777777" w:rsidR="00882457" w:rsidRPr="00882457" w:rsidRDefault="00882457" w:rsidP="00882457">
      <w:pPr>
        <w:pStyle w:val="ListParagraph"/>
        <w:spacing w:after="0" w:line="240" w:lineRule="auto"/>
        <w:rPr>
          <w:rFonts w:ascii="Times New Roman" w:eastAsia="Times New Roman" w:hAnsi="Times New Roman" w:cs="Times New Roman"/>
          <w:sz w:val="24"/>
          <w:szCs w:val="24"/>
        </w:rPr>
      </w:pPr>
    </w:p>
    <w:p w14:paraId="5B5CDDB5" w14:textId="640831D6" w:rsidR="00C105DA" w:rsidRPr="00882457" w:rsidRDefault="00882457" w:rsidP="00882457">
      <w:pPr>
        <w:spacing w:after="0"/>
        <w:rPr>
          <w:rFonts w:ascii="Times New Roman" w:hAnsi="Times New Roman" w:cs="Times New Roman"/>
          <w:sz w:val="24"/>
          <w:szCs w:val="24"/>
        </w:rPr>
      </w:pPr>
      <w:r>
        <w:rPr>
          <w:rFonts w:ascii="Times New Roman" w:hAnsi="Times New Roman" w:cs="Times New Roman"/>
          <w:sz w:val="24"/>
          <w:szCs w:val="24"/>
        </w:rPr>
        <w:t>My bill would require e</w:t>
      </w:r>
      <w:r w:rsidR="00C105DA" w:rsidRPr="00882457">
        <w:rPr>
          <w:rFonts w:ascii="Times New Roman" w:hAnsi="Times New Roman" w:cs="Times New Roman"/>
          <w:sz w:val="24"/>
          <w:szCs w:val="24"/>
        </w:rPr>
        <w:t xml:space="preserve">vidence obtained in violation of these requirements may not be admissible in any trial, hearing, or proceeding in or before any court, department, officer, agency, regulatory body, or other authority of the United States. </w:t>
      </w:r>
    </w:p>
    <w:p w14:paraId="4FC8E610" w14:textId="77777777" w:rsidR="00882457" w:rsidRDefault="00882457" w:rsidP="00882457">
      <w:pPr>
        <w:spacing w:after="0"/>
        <w:rPr>
          <w:rFonts w:ascii="Times New Roman" w:eastAsia="Times New Roman" w:hAnsi="Times New Roman" w:cs="Times New Roman"/>
          <w:sz w:val="24"/>
          <w:szCs w:val="24"/>
        </w:rPr>
      </w:pPr>
    </w:p>
    <w:p w14:paraId="55616989" w14:textId="696B1FD2" w:rsidR="00C105DA" w:rsidRDefault="00882457" w:rsidP="008824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should </w:t>
      </w:r>
      <w:r w:rsidR="00C105DA" w:rsidRPr="00882457">
        <w:rPr>
          <w:rFonts w:ascii="Times New Roman" w:eastAsia="Times New Roman" w:hAnsi="Times New Roman" w:cs="Times New Roman"/>
          <w:sz w:val="24"/>
          <w:szCs w:val="24"/>
        </w:rPr>
        <w:t>a law enforcement agency of a State or unit of local government may not receive funds made available to the State or local government under the Byrne grant program or the COPS grant program if the agency does not have in effect policies meeting the following requirements</w:t>
      </w:r>
      <w:r w:rsidR="0078117A">
        <w:rPr>
          <w:rFonts w:ascii="Times New Roman" w:eastAsia="Times New Roman" w:hAnsi="Times New Roman" w:cs="Times New Roman"/>
          <w:sz w:val="24"/>
          <w:szCs w:val="24"/>
        </w:rPr>
        <w:t>.</w:t>
      </w:r>
    </w:p>
    <w:p w14:paraId="4DB0BB7E" w14:textId="1015A273" w:rsidR="00FF0AD6" w:rsidRDefault="00FF0AD6" w:rsidP="00882457">
      <w:pPr>
        <w:spacing w:after="0"/>
        <w:rPr>
          <w:rFonts w:ascii="Times New Roman" w:eastAsia="Times New Roman" w:hAnsi="Times New Roman" w:cs="Times New Roman"/>
          <w:sz w:val="24"/>
          <w:szCs w:val="24"/>
        </w:rPr>
      </w:pPr>
    </w:p>
    <w:p w14:paraId="2905C8CE" w14:textId="133A249F" w:rsidR="00FF0AD6" w:rsidRDefault="00FF0AD6" w:rsidP="008824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Should you have any questions, please contact Maria Martirosyan (</w:t>
      </w:r>
      <w:hyperlink r:id="rId10" w:history="1">
        <w:r w:rsidRPr="00084C94">
          <w:rPr>
            <w:rStyle w:val="Hyperlink"/>
            <w:rFonts w:ascii="Times New Roman" w:eastAsia="Times New Roman" w:hAnsi="Times New Roman" w:cs="Times New Roman"/>
            <w:sz w:val="24"/>
            <w:szCs w:val="24"/>
          </w:rPr>
          <w:t>Maria.Martirosyan@mail.house.gov</w:t>
        </w:r>
      </w:hyperlink>
      <w:r>
        <w:rPr>
          <w:rFonts w:ascii="Times New Roman" w:eastAsia="Times New Roman" w:hAnsi="Times New Roman" w:cs="Times New Roman"/>
          <w:sz w:val="24"/>
          <w:szCs w:val="24"/>
        </w:rPr>
        <w:t xml:space="preserve">). </w:t>
      </w:r>
    </w:p>
    <w:p w14:paraId="389BAC2C" w14:textId="4728E79B" w:rsidR="00FF0AD6" w:rsidRDefault="00FF0AD6" w:rsidP="00882457">
      <w:pPr>
        <w:spacing w:after="0"/>
        <w:rPr>
          <w:rFonts w:ascii="Times New Roman" w:eastAsia="Times New Roman" w:hAnsi="Times New Roman" w:cs="Times New Roman"/>
          <w:sz w:val="24"/>
          <w:szCs w:val="24"/>
        </w:rPr>
      </w:pPr>
    </w:p>
    <w:p w14:paraId="0749F410" w14:textId="7103CE5A" w:rsidR="00FF0AD6" w:rsidRDefault="00FF0AD6" w:rsidP="008824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3A103527" w14:textId="77777777" w:rsidR="00FF0AD6" w:rsidRDefault="00FF0AD6" w:rsidP="00882457">
      <w:pPr>
        <w:spacing w:after="0"/>
        <w:rPr>
          <w:rFonts w:ascii="Times New Roman" w:eastAsia="Times New Roman" w:hAnsi="Times New Roman" w:cs="Times New Roman"/>
          <w:sz w:val="24"/>
          <w:szCs w:val="24"/>
        </w:rPr>
      </w:pPr>
    </w:p>
    <w:p w14:paraId="2833B891" w14:textId="21308A60" w:rsidR="00FF0AD6" w:rsidRDefault="00FF0AD6" w:rsidP="008824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Ilhan Omar</w:t>
      </w:r>
    </w:p>
    <w:p w14:paraId="299C03A2" w14:textId="3E303B92" w:rsidR="00C105DA" w:rsidRPr="00AB0252" w:rsidRDefault="00FF0AD6" w:rsidP="00AB0252">
      <w:pPr>
        <w:spacing w:after="0"/>
        <w:rPr>
          <w:rFonts w:ascii="Times New Roman" w:hAnsi="Times New Roman" w:cs="Times New Roman"/>
          <w:sz w:val="24"/>
          <w:szCs w:val="24"/>
        </w:rPr>
      </w:pPr>
      <w:r>
        <w:rPr>
          <w:rFonts w:ascii="Times New Roman" w:eastAsia="Times New Roman" w:hAnsi="Times New Roman" w:cs="Times New Roman"/>
          <w:sz w:val="24"/>
          <w:szCs w:val="24"/>
        </w:rPr>
        <w:t>Member of Congress</w:t>
      </w:r>
    </w:p>
    <w:sectPr w:rsidR="00C105DA" w:rsidRPr="00AB0252" w:rsidSect="00321DE8">
      <w:footerReference w:type="default" r:id="rId11"/>
      <w:pgSz w:w="12240" w:h="15840"/>
      <w:pgMar w:top="1440" w:right="1440" w:bottom="1440" w:left="144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DD09" w14:textId="77777777" w:rsidR="00054845" w:rsidRDefault="00054845" w:rsidP="00AB0252">
      <w:pPr>
        <w:spacing w:after="0" w:line="240" w:lineRule="auto"/>
      </w:pPr>
      <w:r>
        <w:separator/>
      </w:r>
    </w:p>
  </w:endnote>
  <w:endnote w:type="continuationSeparator" w:id="0">
    <w:p w14:paraId="4B587576" w14:textId="77777777" w:rsidR="00054845" w:rsidRDefault="00054845" w:rsidP="00AB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80731"/>
      <w:docPartObj>
        <w:docPartGallery w:val="Page Numbers (Bottom of Page)"/>
        <w:docPartUnique/>
      </w:docPartObj>
    </w:sdtPr>
    <w:sdtEndPr/>
    <w:sdtContent>
      <w:sdt>
        <w:sdtPr>
          <w:id w:val="-1769616900"/>
          <w:docPartObj>
            <w:docPartGallery w:val="Page Numbers (Top of Page)"/>
            <w:docPartUnique/>
          </w:docPartObj>
        </w:sdtPr>
        <w:sdtEndPr/>
        <w:sdtContent>
          <w:p w14:paraId="375A77C8" w14:textId="5F3AE19B" w:rsidR="00AB0252" w:rsidRDefault="00AB02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CA7594" w14:textId="77777777" w:rsidR="00AB0252" w:rsidRDefault="00AB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79A6" w14:textId="77777777" w:rsidR="00054845" w:rsidRDefault="00054845" w:rsidP="00AB0252">
      <w:pPr>
        <w:spacing w:after="0" w:line="240" w:lineRule="auto"/>
      </w:pPr>
      <w:r>
        <w:separator/>
      </w:r>
    </w:p>
  </w:footnote>
  <w:footnote w:type="continuationSeparator" w:id="0">
    <w:p w14:paraId="47491030" w14:textId="77777777" w:rsidR="00054845" w:rsidRDefault="00054845" w:rsidP="00AB0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EA1"/>
    <w:multiLevelType w:val="hybridMultilevel"/>
    <w:tmpl w:val="9A0659DE"/>
    <w:lvl w:ilvl="0" w:tplc="06DC68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1907"/>
    <w:multiLevelType w:val="hybridMultilevel"/>
    <w:tmpl w:val="A1107942"/>
    <w:lvl w:ilvl="0" w:tplc="2BCCBD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74EDD"/>
    <w:multiLevelType w:val="hybridMultilevel"/>
    <w:tmpl w:val="BC489334"/>
    <w:lvl w:ilvl="0" w:tplc="E884C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B56F9"/>
    <w:multiLevelType w:val="hybridMultilevel"/>
    <w:tmpl w:val="FD6A9032"/>
    <w:lvl w:ilvl="0" w:tplc="2BCCB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26D10"/>
    <w:multiLevelType w:val="hybridMultilevel"/>
    <w:tmpl w:val="8800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04DC6"/>
    <w:multiLevelType w:val="hybridMultilevel"/>
    <w:tmpl w:val="B78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E4410"/>
    <w:multiLevelType w:val="hybridMultilevel"/>
    <w:tmpl w:val="0B1A229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0A2890"/>
    <w:multiLevelType w:val="hybridMultilevel"/>
    <w:tmpl w:val="A7225EBA"/>
    <w:lvl w:ilvl="0" w:tplc="4EFED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A679C"/>
    <w:multiLevelType w:val="hybridMultilevel"/>
    <w:tmpl w:val="037ADC84"/>
    <w:lvl w:ilvl="0" w:tplc="86C820C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04740"/>
    <w:multiLevelType w:val="hybridMultilevel"/>
    <w:tmpl w:val="486A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39"/>
    <w:rsid w:val="00054845"/>
    <w:rsid w:val="00264093"/>
    <w:rsid w:val="002A6D92"/>
    <w:rsid w:val="00321DE8"/>
    <w:rsid w:val="003B0DE7"/>
    <w:rsid w:val="00565E6A"/>
    <w:rsid w:val="0078117A"/>
    <w:rsid w:val="00882457"/>
    <w:rsid w:val="009304E7"/>
    <w:rsid w:val="00976E8A"/>
    <w:rsid w:val="00A41628"/>
    <w:rsid w:val="00A905FA"/>
    <w:rsid w:val="00AB0252"/>
    <w:rsid w:val="00C07EC3"/>
    <w:rsid w:val="00C105DA"/>
    <w:rsid w:val="00CB2767"/>
    <w:rsid w:val="00DE05D1"/>
    <w:rsid w:val="00F17FC9"/>
    <w:rsid w:val="00FC2B39"/>
    <w:rsid w:val="00FF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372E"/>
  <w15:chartTrackingRefBased/>
  <w15:docId w15:val="{9C31F351-C87B-4BBD-B730-B53F618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B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2B39"/>
    <w:rPr>
      <w:color w:val="0000FF"/>
      <w:u w:val="single"/>
    </w:rPr>
  </w:style>
  <w:style w:type="paragraph" w:styleId="ListParagraph">
    <w:name w:val="List Paragraph"/>
    <w:basedOn w:val="Normal"/>
    <w:uiPriority w:val="34"/>
    <w:qFormat/>
    <w:rsid w:val="00FC2B39"/>
    <w:pPr>
      <w:ind w:left="720"/>
      <w:contextualSpacing/>
    </w:pPr>
  </w:style>
  <w:style w:type="character" w:styleId="UnresolvedMention">
    <w:name w:val="Unresolved Mention"/>
    <w:basedOn w:val="DefaultParagraphFont"/>
    <w:uiPriority w:val="99"/>
    <w:semiHidden/>
    <w:unhideWhenUsed/>
    <w:rsid w:val="00FF0AD6"/>
    <w:rPr>
      <w:color w:val="605E5C"/>
      <w:shd w:val="clear" w:color="auto" w:fill="E1DFDD"/>
    </w:rPr>
  </w:style>
  <w:style w:type="paragraph" w:styleId="Header">
    <w:name w:val="header"/>
    <w:basedOn w:val="Normal"/>
    <w:link w:val="HeaderChar"/>
    <w:uiPriority w:val="99"/>
    <w:unhideWhenUsed/>
    <w:rsid w:val="00AB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52"/>
  </w:style>
  <w:style w:type="paragraph" w:styleId="Footer">
    <w:name w:val="footer"/>
    <w:basedOn w:val="Normal"/>
    <w:link w:val="FooterChar"/>
    <w:uiPriority w:val="99"/>
    <w:unhideWhenUsed/>
    <w:rsid w:val="00AB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429">
      <w:bodyDiv w:val="1"/>
      <w:marLeft w:val="0"/>
      <w:marRight w:val="0"/>
      <w:marTop w:val="0"/>
      <w:marBottom w:val="0"/>
      <w:divBdr>
        <w:top w:val="none" w:sz="0" w:space="0" w:color="auto"/>
        <w:left w:val="none" w:sz="0" w:space="0" w:color="auto"/>
        <w:bottom w:val="none" w:sz="0" w:space="0" w:color="auto"/>
        <w:right w:val="none" w:sz="0" w:space="0" w:color="auto"/>
      </w:divBdr>
    </w:div>
    <w:div w:id="848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ocs.google.com/forms/d/e/1FAIpQLScrw-88A2bsPECNDK5offIdyfK4yqSfbOz0OwZC8fOBG_LG3w/viewform__;!!Fr0YZsIsFWxTZsBm-qTAg68!3tIXIvehTM4wQG7NCVUrBM92fekT_6yCDpI1sUdZBRivyBx6gmPvtASU0_-DE3zBlAZKOY_ROx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ia.Martirosyan@mail.house.gov" TargetMode="External"/><Relationship Id="rId4" Type="http://schemas.openxmlformats.org/officeDocument/2006/relationships/webSettings" Target="webSettings.xml"/><Relationship Id="rId9" Type="http://schemas.openxmlformats.org/officeDocument/2006/relationships/hyperlink" Target="https://urldefense.com/v3/__https:/docs.google.com/forms/d/e/1FAIpQLSf7jv6EDtapnhaR3v1VBaS8E8-hfE5IPHuTJNySB4_Zn1v9Dw/viewform__;!!Fr0YZsIsFWxTZsBm-qTAg68!3tIXIvehTM4wQG7NCVUrBM92fekT_6yCDpI1sUdZBRivyBx6gmPvtASU0_-DE3zBlAZK3Iwb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Martirosyan, Maria</dc:creator>
  <cp:keywords/>
  <dc:description/>
  <cp:lastModifiedBy>McNutt, Connor</cp:lastModifiedBy>
  <cp:revision>2</cp:revision>
  <dcterms:created xsi:type="dcterms:W3CDTF">2022-03-01T14:54:00Z</dcterms:created>
  <dcterms:modified xsi:type="dcterms:W3CDTF">2022-03-01T14:54:00Z</dcterms:modified>
</cp:coreProperties>
</file>